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B21" w:rsidRPr="007F3417" w:rsidRDefault="000A1B21" w:rsidP="007F3417">
      <w:pPr>
        <w:ind w:firstLine="709"/>
        <w:jc w:val="both"/>
        <w:rPr>
          <w:b/>
          <w:bCs/>
          <w:color w:val="000000"/>
        </w:rPr>
      </w:pPr>
      <w:r w:rsidRPr="007F3417">
        <w:rPr>
          <w:b/>
          <w:bCs/>
          <w:color w:val="000000"/>
        </w:rPr>
        <w:t xml:space="preserve">Аннотация к рабочей программе </w:t>
      </w:r>
      <w:r w:rsidR="007F3417">
        <w:rPr>
          <w:b/>
          <w:bCs/>
          <w:color w:val="000000"/>
        </w:rPr>
        <w:t xml:space="preserve"> </w:t>
      </w:r>
      <w:r w:rsidRPr="007F3417">
        <w:rPr>
          <w:b/>
          <w:bCs/>
          <w:color w:val="000000"/>
        </w:rPr>
        <w:t>по алгебре и началам анализа 10-11 класс</w:t>
      </w:r>
    </w:p>
    <w:p w:rsidR="000A1B21" w:rsidRPr="00467600" w:rsidRDefault="000A1B21" w:rsidP="00467600">
      <w:pPr>
        <w:ind w:firstLine="709"/>
        <w:jc w:val="both"/>
        <w:rPr>
          <w:b/>
          <w:bCs/>
          <w:color w:val="000000"/>
        </w:rPr>
      </w:pPr>
    </w:p>
    <w:p w:rsidR="007F3417" w:rsidRPr="00B1340A" w:rsidRDefault="000A1B21" w:rsidP="00B1340A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13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Рабочая программа по алгебре и началам анализа для учащихся 10-11 класса (базовый уровень) </w:t>
      </w:r>
      <w:r w:rsidR="00467600" w:rsidRPr="00B1340A">
        <w:rPr>
          <w:rFonts w:ascii="Times New Roman" w:hAnsi="Times New Roman"/>
          <w:sz w:val="24"/>
          <w:szCs w:val="24"/>
        </w:rPr>
        <w:t xml:space="preserve">составлена </w:t>
      </w:r>
      <w:r w:rsidR="00467600" w:rsidRPr="00B1340A">
        <w:rPr>
          <w:rFonts w:ascii="Times New Roman" w:hAnsi="Times New Roman"/>
          <w:bCs/>
          <w:sz w:val="24"/>
          <w:szCs w:val="24"/>
        </w:rPr>
        <w:t>в соответствии </w:t>
      </w:r>
      <w:r w:rsidR="00467600" w:rsidRPr="00B1340A">
        <w:rPr>
          <w:rFonts w:ascii="Times New Roman" w:hAnsi="Times New Roman"/>
          <w:sz w:val="24"/>
          <w:szCs w:val="24"/>
        </w:rPr>
        <w:t>с требованиями Федерального компонента государственного стандарта среднего (полного) общего образования, на основе основной образовательной программы среднего общего образования МОБУ «СОШ № 31».</w:t>
      </w:r>
    </w:p>
    <w:p w:rsidR="000A1B21" w:rsidRPr="00B1340A" w:rsidRDefault="000A1B21" w:rsidP="00B1340A">
      <w:pPr>
        <w:ind w:firstLine="709"/>
        <w:jc w:val="both"/>
        <w:rPr>
          <w:b/>
        </w:rPr>
      </w:pPr>
      <w:r w:rsidRPr="00B1340A">
        <w:rPr>
          <w:b/>
        </w:rPr>
        <w:t>Описание места учебного предмета в учебном плане</w:t>
      </w:r>
    </w:p>
    <w:p w:rsidR="000A1B21" w:rsidRPr="00B1340A" w:rsidRDefault="000A1B21" w:rsidP="00B1340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340A">
        <w:rPr>
          <w:rStyle w:val="FontStyle51"/>
          <w:rFonts w:eastAsia="Calibri"/>
          <w:sz w:val="24"/>
          <w:szCs w:val="24"/>
        </w:rPr>
        <w:t>Учебный план на изучение алгебры и начал анализа на базовом уровне в 10-11 классах</w:t>
      </w:r>
      <w:r w:rsidRPr="00B1340A">
        <w:rPr>
          <w:rFonts w:ascii="Times New Roman" w:hAnsi="Times New Roman"/>
          <w:sz w:val="24"/>
          <w:szCs w:val="24"/>
        </w:rPr>
        <w:t xml:space="preserve"> отводит за счет часов федерального компонента по </w:t>
      </w:r>
      <w:r w:rsidR="00467600" w:rsidRPr="00B1340A">
        <w:rPr>
          <w:rFonts w:ascii="Times New Roman" w:hAnsi="Times New Roman"/>
          <w:sz w:val="24"/>
          <w:szCs w:val="24"/>
        </w:rPr>
        <w:t xml:space="preserve">2 часа в неделю в 10 классе, по </w:t>
      </w:r>
      <w:r w:rsidRPr="00B1340A">
        <w:rPr>
          <w:rFonts w:ascii="Times New Roman" w:hAnsi="Times New Roman"/>
          <w:sz w:val="24"/>
          <w:szCs w:val="24"/>
        </w:rPr>
        <w:t>3 часа в не</w:t>
      </w:r>
      <w:r w:rsidRPr="00B1340A">
        <w:rPr>
          <w:rFonts w:ascii="Times New Roman" w:hAnsi="Times New Roman"/>
          <w:sz w:val="24"/>
          <w:szCs w:val="24"/>
        </w:rPr>
        <w:softHyphen/>
        <w:t xml:space="preserve">делю </w:t>
      </w:r>
      <w:r w:rsidR="00467600" w:rsidRPr="00B1340A">
        <w:rPr>
          <w:rFonts w:ascii="Times New Roman" w:hAnsi="Times New Roman"/>
          <w:sz w:val="24"/>
          <w:szCs w:val="24"/>
        </w:rPr>
        <w:t>в 11 классе, всего 167</w:t>
      </w:r>
      <w:r w:rsidRPr="00B1340A">
        <w:rPr>
          <w:rFonts w:ascii="Times New Roman" w:hAnsi="Times New Roman"/>
          <w:sz w:val="24"/>
          <w:szCs w:val="24"/>
        </w:rPr>
        <w:t xml:space="preserve"> часов за 2 года обучения.</w:t>
      </w:r>
    </w:p>
    <w:p w:rsidR="000A1B21" w:rsidRPr="00B1340A" w:rsidRDefault="000A1B21" w:rsidP="00B1340A">
      <w:pPr>
        <w:ind w:firstLine="709"/>
        <w:jc w:val="both"/>
        <w:rPr>
          <w:rStyle w:val="FontStyle50"/>
          <w:b/>
          <w:i w:val="0"/>
          <w:sz w:val="24"/>
          <w:szCs w:val="24"/>
        </w:rPr>
      </w:pPr>
      <w:r w:rsidRPr="00B1340A">
        <w:rPr>
          <w:rStyle w:val="FontStyle50"/>
          <w:b/>
          <w:i w:val="0"/>
          <w:sz w:val="24"/>
          <w:szCs w:val="24"/>
        </w:rPr>
        <w:t>Общая характеристика учебного предмета</w:t>
      </w:r>
    </w:p>
    <w:p w:rsidR="000A1B21" w:rsidRPr="00B1340A" w:rsidRDefault="000A1B21" w:rsidP="00B1340A">
      <w:pPr>
        <w:widowControl w:val="0"/>
        <w:ind w:firstLine="709"/>
        <w:jc w:val="both"/>
      </w:pPr>
      <w:r w:rsidRPr="00B1340A">
        <w:t xml:space="preserve">При изучении курса алгебры и начал анализа на базовом уровне продолжаются и получают развитие содержательные линии: </w:t>
      </w:r>
      <w:r w:rsidRPr="00B1340A">
        <w:rPr>
          <w:i/>
        </w:rPr>
        <w:t>«Алгебра», «Функции», «Уравнения и неравенства», «Элементы комбинаторики, теории вероятностей, статистики и логики»,</w:t>
      </w:r>
      <w:r w:rsidRPr="00B1340A">
        <w:t xml:space="preserve"> вводится линия </w:t>
      </w:r>
      <w:r w:rsidRPr="00B1340A">
        <w:rPr>
          <w:i/>
        </w:rPr>
        <w:t>«Начала математического анализа».</w:t>
      </w:r>
      <w:r w:rsidRPr="00B1340A">
        <w:t xml:space="preserve"> </w:t>
      </w:r>
    </w:p>
    <w:p w:rsidR="000A1B21" w:rsidRPr="00B1340A" w:rsidRDefault="000A1B21" w:rsidP="00B1340A">
      <w:pPr>
        <w:widowControl w:val="0"/>
        <w:ind w:firstLine="709"/>
        <w:jc w:val="both"/>
      </w:pPr>
      <w:r w:rsidRPr="00B1340A">
        <w:t xml:space="preserve">В рамках указанных содержательных линий решаются следующие </w:t>
      </w:r>
      <w:r w:rsidRPr="00B1340A">
        <w:rPr>
          <w:b/>
        </w:rPr>
        <w:t>задачи</w:t>
      </w:r>
      <w:r w:rsidRPr="00B1340A">
        <w:t>:</w:t>
      </w:r>
    </w:p>
    <w:p w:rsidR="000A1B21" w:rsidRPr="00B1340A" w:rsidRDefault="000A1B21" w:rsidP="00B1340A">
      <w:pPr>
        <w:widowControl w:val="0"/>
        <w:ind w:firstLine="709"/>
        <w:jc w:val="both"/>
      </w:pPr>
      <w:r w:rsidRPr="00B1340A"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0A1B21" w:rsidRPr="00B1340A" w:rsidRDefault="000A1B21" w:rsidP="00B1340A">
      <w:pPr>
        <w:widowControl w:val="0"/>
        <w:ind w:firstLine="709"/>
        <w:jc w:val="both"/>
      </w:pPr>
      <w:r w:rsidRPr="00B1340A"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0A1B21" w:rsidRPr="00B1340A" w:rsidRDefault="000A1B21" w:rsidP="00B1340A">
      <w:pPr>
        <w:widowControl w:val="0"/>
        <w:ind w:firstLine="709"/>
        <w:jc w:val="both"/>
      </w:pPr>
      <w:r w:rsidRPr="00B1340A"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0A1B21" w:rsidRPr="00B1340A" w:rsidRDefault="000A1B21" w:rsidP="00B1340A">
      <w:pPr>
        <w:widowControl w:val="0"/>
        <w:ind w:firstLine="709"/>
        <w:jc w:val="both"/>
      </w:pPr>
      <w:r w:rsidRPr="00B1340A">
        <w:t>знакомство с основными идеями и методами математического анализа.</w:t>
      </w:r>
    </w:p>
    <w:p w:rsidR="000A1B21" w:rsidRPr="00B1340A" w:rsidRDefault="000A1B21" w:rsidP="00B1340A">
      <w:pPr>
        <w:widowControl w:val="0"/>
        <w:ind w:firstLine="709"/>
        <w:jc w:val="both"/>
      </w:pPr>
      <w:r w:rsidRPr="00B1340A">
        <w:t xml:space="preserve">В ходе </w:t>
      </w:r>
      <w:proofErr w:type="gramStart"/>
      <w:r w:rsidRPr="00B1340A">
        <w:t>освоения содержания математического образования</w:t>
      </w:r>
      <w:proofErr w:type="gramEnd"/>
      <w:r w:rsidRPr="00B1340A">
        <w:t xml:space="preserve"> учащиеся овладевают разнообразными способами деятельности, приобретают и совершенствуют опыт:</w:t>
      </w:r>
    </w:p>
    <w:p w:rsidR="000A1B21" w:rsidRPr="00B1340A" w:rsidRDefault="000A1B21" w:rsidP="00B1340A">
      <w:pPr>
        <w:widowControl w:val="0"/>
        <w:ind w:firstLine="709"/>
        <w:jc w:val="both"/>
      </w:pPr>
      <w:r w:rsidRPr="00B1340A">
        <w:t xml:space="preserve">построения и исследования математических моделей для описания и решения прикладных задач, задач из смежных дисциплин; </w:t>
      </w:r>
    </w:p>
    <w:p w:rsidR="000A1B21" w:rsidRPr="00B1340A" w:rsidRDefault="000A1B21" w:rsidP="00B1340A">
      <w:pPr>
        <w:pStyle w:val="a5"/>
        <w:widowControl w:val="0"/>
        <w:spacing w:after="0"/>
        <w:ind w:firstLine="709"/>
        <w:jc w:val="both"/>
      </w:pPr>
      <w:r w:rsidRPr="00B1340A">
        <w:t>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0A1B21" w:rsidRPr="00B1340A" w:rsidRDefault="000A1B21" w:rsidP="00B1340A">
      <w:pPr>
        <w:widowControl w:val="0"/>
        <w:ind w:firstLine="709"/>
        <w:jc w:val="both"/>
      </w:pPr>
      <w:r w:rsidRPr="00B1340A">
        <w:t>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0A1B21" w:rsidRPr="00B1340A" w:rsidRDefault="000A1B21" w:rsidP="00B1340A">
      <w:pPr>
        <w:widowControl w:val="0"/>
        <w:ind w:firstLine="709"/>
        <w:jc w:val="both"/>
      </w:pPr>
      <w:r w:rsidRPr="00B1340A"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0A1B21" w:rsidRPr="00B1340A" w:rsidRDefault="000A1B21" w:rsidP="00B1340A">
      <w:pPr>
        <w:widowControl w:val="0"/>
        <w:ind w:firstLine="709"/>
        <w:jc w:val="both"/>
      </w:pPr>
      <w:r w:rsidRPr="00B1340A">
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0A1B21" w:rsidRPr="00B1340A" w:rsidRDefault="000A1B21" w:rsidP="00B1340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A1B21" w:rsidRPr="00B1340A" w:rsidRDefault="000A1B21" w:rsidP="00B1340A">
      <w:pPr>
        <w:widowControl w:val="0"/>
        <w:ind w:firstLine="709"/>
        <w:jc w:val="both"/>
      </w:pPr>
      <w:r w:rsidRPr="00B1340A">
        <w:t xml:space="preserve">Изучение математики в старшей школе на базовом уровне направлено на достижение следующих </w:t>
      </w:r>
      <w:r w:rsidRPr="00B1340A">
        <w:rPr>
          <w:b/>
        </w:rPr>
        <w:t>целей</w:t>
      </w:r>
      <w:r w:rsidRPr="00B1340A">
        <w:t xml:space="preserve">: </w:t>
      </w:r>
    </w:p>
    <w:p w:rsidR="000A1B21" w:rsidRPr="00B1340A" w:rsidRDefault="007F3417" w:rsidP="00B1340A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B1340A">
        <w:rPr>
          <w:b/>
        </w:rPr>
        <w:t xml:space="preserve">- </w:t>
      </w:r>
      <w:r w:rsidR="000A1B21" w:rsidRPr="00B1340A">
        <w:rPr>
          <w:b/>
        </w:rPr>
        <w:t>формирование представлений</w:t>
      </w:r>
      <w:r w:rsidR="000A1B21" w:rsidRPr="00B1340A"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0A1B21" w:rsidRPr="00B1340A" w:rsidRDefault="007F3417" w:rsidP="00B1340A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B1340A">
        <w:rPr>
          <w:b/>
        </w:rPr>
        <w:t xml:space="preserve">- </w:t>
      </w:r>
      <w:r w:rsidR="000A1B21" w:rsidRPr="00B1340A">
        <w:rPr>
          <w:b/>
        </w:rPr>
        <w:t xml:space="preserve">развитие </w:t>
      </w:r>
      <w:r w:rsidR="000A1B21" w:rsidRPr="00B1340A"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0A1B21" w:rsidRPr="00B1340A" w:rsidRDefault="007F3417" w:rsidP="00B1340A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B1340A">
        <w:rPr>
          <w:b/>
        </w:rPr>
        <w:t xml:space="preserve">- </w:t>
      </w:r>
      <w:r w:rsidR="000A1B21" w:rsidRPr="00B1340A">
        <w:rPr>
          <w:b/>
        </w:rPr>
        <w:t>овладение математическими знаниями и умениями</w:t>
      </w:r>
      <w:r w:rsidR="000A1B21" w:rsidRPr="00B1340A"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9A469F" w:rsidRPr="00B1340A" w:rsidRDefault="007F3417" w:rsidP="00B1340A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B1340A">
        <w:rPr>
          <w:b/>
        </w:rPr>
        <w:t xml:space="preserve">- </w:t>
      </w:r>
      <w:r w:rsidR="000A1B21" w:rsidRPr="00B1340A">
        <w:rPr>
          <w:b/>
        </w:rPr>
        <w:t xml:space="preserve">воспитание </w:t>
      </w:r>
      <w:r w:rsidR="000A1B21" w:rsidRPr="00B1340A">
        <w:t xml:space="preserve">средствами математики культуры личности: </w:t>
      </w:r>
      <w:r w:rsidR="000A1B21" w:rsidRPr="00B1340A">
        <w:rPr>
          <w:color w:val="000000"/>
        </w:rPr>
        <w:t>отношения к математике как части общечеловеческой культуры:</w:t>
      </w:r>
      <w:r w:rsidR="000A1B21" w:rsidRPr="00B1340A"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0A1B21" w:rsidRPr="00B1340A" w:rsidRDefault="000A1B21" w:rsidP="00B1340A">
      <w:pPr>
        <w:pStyle w:val="2"/>
        <w:ind w:firstLine="709"/>
        <w:jc w:val="both"/>
        <w:rPr>
          <w:iCs/>
          <w:color w:val="auto"/>
        </w:rPr>
      </w:pPr>
      <w:r w:rsidRPr="00B1340A">
        <w:rPr>
          <w:iCs/>
          <w:color w:val="auto"/>
        </w:rPr>
        <w:lastRenderedPageBreak/>
        <w:t>Требования к уровню подготовки обучающихся</w:t>
      </w:r>
    </w:p>
    <w:p w:rsidR="000A1B21" w:rsidRPr="00B1340A" w:rsidRDefault="000A1B21" w:rsidP="00B1340A">
      <w:pPr>
        <w:ind w:firstLine="709"/>
        <w:jc w:val="both"/>
        <w:rPr>
          <w:bCs/>
          <w:i/>
          <w:iCs/>
        </w:rPr>
      </w:pPr>
      <w:r w:rsidRPr="00B1340A">
        <w:rPr>
          <w:bCs/>
          <w:i/>
          <w:iCs/>
        </w:rPr>
        <w:t>В результате изучения алгебры и начал анализа на базовом уровне ученик должен</w:t>
      </w:r>
    </w:p>
    <w:p w:rsidR="000A1B21" w:rsidRPr="00B1340A" w:rsidRDefault="000A1B21" w:rsidP="00B1340A">
      <w:pPr>
        <w:ind w:firstLine="709"/>
        <w:jc w:val="both"/>
      </w:pPr>
      <w:r w:rsidRPr="00B1340A">
        <w:t>знать/понимать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вероятностный характер различных процессов окружающего мира;</w:t>
      </w:r>
    </w:p>
    <w:p w:rsidR="00B1340A" w:rsidRPr="00B1340A" w:rsidRDefault="00B1340A" w:rsidP="00B1340A">
      <w:pPr>
        <w:ind w:firstLine="709"/>
        <w:jc w:val="both"/>
        <w:rPr>
          <w:b/>
          <w:iCs/>
        </w:rPr>
      </w:pPr>
      <w:r w:rsidRPr="00B1340A">
        <w:rPr>
          <w:b/>
          <w:iCs/>
        </w:rPr>
        <w:t>Алгебра</w:t>
      </w:r>
    </w:p>
    <w:p w:rsidR="000A1B21" w:rsidRPr="00B1340A" w:rsidRDefault="000A1B21" w:rsidP="00B1340A">
      <w:pPr>
        <w:ind w:firstLine="709"/>
        <w:jc w:val="both"/>
      </w:pPr>
      <w:r w:rsidRPr="00B1340A">
        <w:rPr>
          <w:bCs/>
        </w:rPr>
        <w:t>уметь</w:t>
      </w:r>
    </w:p>
    <w:p w:rsidR="000A1B21" w:rsidRPr="00B1340A" w:rsidRDefault="007F3417" w:rsidP="00B1340A">
      <w:pPr>
        <w:tabs>
          <w:tab w:val="num" w:pos="709"/>
        </w:tabs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0A1B21" w:rsidRPr="00B1340A" w:rsidRDefault="007F3417" w:rsidP="00B1340A">
      <w:pPr>
        <w:tabs>
          <w:tab w:val="num" w:pos="709"/>
        </w:tabs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0A1B21" w:rsidRPr="00B1340A" w:rsidRDefault="007F3417" w:rsidP="00B1340A">
      <w:pPr>
        <w:tabs>
          <w:tab w:val="num" w:pos="709"/>
        </w:tabs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0A1B21" w:rsidRPr="00B1340A" w:rsidRDefault="000A1B21" w:rsidP="00B1340A">
      <w:pPr>
        <w:ind w:firstLine="709"/>
        <w:jc w:val="both"/>
        <w:rPr>
          <w:bCs/>
        </w:rPr>
      </w:pPr>
      <w:r w:rsidRPr="00B1340A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B1340A">
        <w:rPr>
          <w:bCs/>
        </w:rPr>
        <w:t>для:</w:t>
      </w:r>
    </w:p>
    <w:p w:rsidR="000A1B21" w:rsidRPr="00B1340A" w:rsidRDefault="000A1B21" w:rsidP="00B1340A">
      <w:pPr>
        <w:ind w:firstLine="709"/>
        <w:jc w:val="both"/>
        <w:rPr>
          <w:iCs/>
        </w:rPr>
      </w:pPr>
      <w:r w:rsidRPr="00B1340A">
        <w:rPr>
          <w:iCs/>
        </w:rPr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B1340A" w:rsidRPr="00B1340A" w:rsidRDefault="00B1340A" w:rsidP="00B1340A">
      <w:pPr>
        <w:ind w:firstLine="709"/>
        <w:jc w:val="both"/>
        <w:rPr>
          <w:b/>
          <w:iCs/>
        </w:rPr>
      </w:pPr>
      <w:r w:rsidRPr="00B1340A">
        <w:rPr>
          <w:b/>
          <w:iCs/>
        </w:rPr>
        <w:t>Функции и графики.</w:t>
      </w:r>
    </w:p>
    <w:p w:rsidR="000A1B21" w:rsidRPr="00B1340A" w:rsidRDefault="000A1B21" w:rsidP="00B1340A">
      <w:pPr>
        <w:ind w:firstLine="709"/>
        <w:jc w:val="both"/>
        <w:rPr>
          <w:b/>
          <w:bCs/>
        </w:rPr>
      </w:pPr>
      <w:r w:rsidRPr="00B1340A">
        <w:rPr>
          <w:b/>
          <w:bCs/>
        </w:rPr>
        <w:t>уметь</w:t>
      </w:r>
    </w:p>
    <w:p w:rsidR="000A1B21" w:rsidRPr="00B1340A" w:rsidRDefault="007F3417" w:rsidP="00B1340A">
      <w:pPr>
        <w:tabs>
          <w:tab w:val="num" w:pos="709"/>
        </w:tabs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 xml:space="preserve">определять значение функции по значению аргумента при различных способах задания функции; </w:t>
      </w:r>
    </w:p>
    <w:p w:rsidR="000A1B21" w:rsidRPr="00B1340A" w:rsidRDefault="007F3417" w:rsidP="00B1340A">
      <w:pPr>
        <w:tabs>
          <w:tab w:val="num" w:pos="709"/>
        </w:tabs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строить графики изученных функций;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 xml:space="preserve">описывать по графику </w:t>
      </w:r>
      <w:r w:rsidR="000A1B21" w:rsidRPr="00B1340A">
        <w:rPr>
          <w:i/>
          <w:iCs/>
        </w:rPr>
        <w:t xml:space="preserve">и в простейших случаях по формуле </w:t>
      </w:r>
      <w:r w:rsidR="000A1B21" w:rsidRPr="00B1340A">
        <w:rPr>
          <w:iCs/>
        </w:rPr>
        <w:t>поведение и свойства функций, находить по графику функции наибольшие и наименьшие значения;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 xml:space="preserve">решать уравнения, простейшие системы уравнений, используя </w:t>
      </w:r>
      <w:r w:rsidR="000A1B21" w:rsidRPr="00B1340A">
        <w:rPr>
          <w:i/>
          <w:iCs/>
        </w:rPr>
        <w:t>свойства функций</w:t>
      </w:r>
      <w:r w:rsidR="000A1B21" w:rsidRPr="00B1340A">
        <w:rPr>
          <w:iCs/>
        </w:rPr>
        <w:t xml:space="preserve"> и их графиков;</w:t>
      </w:r>
    </w:p>
    <w:p w:rsidR="000A1B21" w:rsidRPr="00B1340A" w:rsidRDefault="000A1B21" w:rsidP="00B1340A">
      <w:pPr>
        <w:ind w:firstLine="709"/>
        <w:jc w:val="both"/>
        <w:rPr>
          <w:bCs/>
        </w:rPr>
      </w:pPr>
      <w:r w:rsidRPr="00B1340A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B1340A">
        <w:rPr>
          <w:bCs/>
        </w:rPr>
        <w:t>для:</w:t>
      </w:r>
    </w:p>
    <w:p w:rsidR="000A1B21" w:rsidRPr="00B1340A" w:rsidRDefault="007F3417" w:rsidP="00B1340A">
      <w:pPr>
        <w:tabs>
          <w:tab w:val="num" w:pos="709"/>
        </w:tabs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описания с помощью функций различных зависимостей, представления их графически, интерпретации графиков;</w:t>
      </w:r>
    </w:p>
    <w:p w:rsidR="00B1340A" w:rsidRPr="00B1340A" w:rsidRDefault="00B1340A" w:rsidP="00B1340A">
      <w:pPr>
        <w:tabs>
          <w:tab w:val="num" w:pos="709"/>
        </w:tabs>
        <w:ind w:firstLine="709"/>
        <w:jc w:val="both"/>
        <w:rPr>
          <w:b/>
          <w:iCs/>
        </w:rPr>
      </w:pPr>
      <w:r w:rsidRPr="00B1340A">
        <w:rPr>
          <w:b/>
          <w:iCs/>
        </w:rPr>
        <w:t>Начала математического анализа.</w:t>
      </w:r>
    </w:p>
    <w:p w:rsidR="000A1B21" w:rsidRPr="00B1340A" w:rsidRDefault="000A1B21" w:rsidP="00B1340A">
      <w:pPr>
        <w:ind w:firstLine="709"/>
        <w:jc w:val="both"/>
        <w:rPr>
          <w:b/>
          <w:bCs/>
        </w:rPr>
      </w:pPr>
      <w:r w:rsidRPr="00B1340A">
        <w:rPr>
          <w:b/>
          <w:bCs/>
        </w:rPr>
        <w:t>уметь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 xml:space="preserve">вычислять производные </w:t>
      </w:r>
      <w:r w:rsidR="000A1B21" w:rsidRPr="00B1340A">
        <w:rPr>
          <w:i/>
          <w:iCs/>
        </w:rPr>
        <w:t>и первообразные</w:t>
      </w:r>
      <w:r w:rsidR="000A1B21" w:rsidRPr="00B1340A">
        <w:rPr>
          <w:iCs/>
        </w:rPr>
        <w:t xml:space="preserve"> элементарных функций, используя справочные материалы; 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 xml:space="preserve">исследовать в простейших случаях функции на монотонность, находить наибольшие и наименьшие значения функций, строить графики многочленов </w:t>
      </w:r>
      <w:r w:rsidR="000A1B21" w:rsidRPr="00B1340A">
        <w:rPr>
          <w:i/>
          <w:iCs/>
        </w:rPr>
        <w:t>и простейших рациональных функций</w:t>
      </w:r>
      <w:r w:rsidR="000A1B21" w:rsidRPr="00B1340A">
        <w:rPr>
          <w:iCs/>
        </w:rPr>
        <w:t xml:space="preserve"> с использованием аппарата математического анализа;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/>
          <w:iCs/>
        </w:rPr>
        <w:t xml:space="preserve">- </w:t>
      </w:r>
      <w:r w:rsidR="000A1B21" w:rsidRPr="00B1340A">
        <w:rPr>
          <w:i/>
          <w:iCs/>
        </w:rPr>
        <w:t>вычислять в простейших случаях площади с использованием первообразной;</w:t>
      </w:r>
      <w:r w:rsidR="000A1B21" w:rsidRPr="00B1340A">
        <w:rPr>
          <w:iCs/>
        </w:rPr>
        <w:t xml:space="preserve"> </w:t>
      </w:r>
    </w:p>
    <w:p w:rsidR="000A1B21" w:rsidRPr="00B1340A" w:rsidRDefault="000A1B21" w:rsidP="00B1340A">
      <w:pPr>
        <w:ind w:firstLine="709"/>
        <w:jc w:val="both"/>
        <w:rPr>
          <w:bCs/>
        </w:rPr>
      </w:pPr>
      <w:r w:rsidRPr="00B1340A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B1340A">
        <w:rPr>
          <w:bCs/>
        </w:rPr>
        <w:t>для: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B1340A" w:rsidRPr="00B1340A" w:rsidRDefault="00B1340A" w:rsidP="00B1340A">
      <w:pPr>
        <w:ind w:firstLine="709"/>
        <w:jc w:val="both"/>
        <w:rPr>
          <w:b/>
          <w:iCs/>
        </w:rPr>
      </w:pPr>
      <w:r w:rsidRPr="00B1340A">
        <w:rPr>
          <w:b/>
          <w:iCs/>
        </w:rPr>
        <w:t>Уравнения и неравенства.</w:t>
      </w:r>
    </w:p>
    <w:p w:rsidR="000A1B21" w:rsidRPr="00B1340A" w:rsidRDefault="000A1B21" w:rsidP="00B1340A">
      <w:pPr>
        <w:ind w:firstLine="709"/>
        <w:jc w:val="both"/>
        <w:rPr>
          <w:b/>
          <w:bCs/>
        </w:rPr>
      </w:pPr>
      <w:r w:rsidRPr="00B1340A">
        <w:rPr>
          <w:b/>
          <w:bCs/>
        </w:rPr>
        <w:t>уметь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 xml:space="preserve">решать рациональные, показательные и логарифмические уравнения и неравенства, </w:t>
      </w:r>
      <w:r w:rsidR="000A1B21" w:rsidRPr="00B1340A">
        <w:rPr>
          <w:i/>
          <w:iCs/>
        </w:rPr>
        <w:t>простейшие иррациональные и тригонометрические уравнения, их системы</w:t>
      </w:r>
      <w:r w:rsidR="000A1B21" w:rsidRPr="00B1340A">
        <w:rPr>
          <w:iCs/>
        </w:rPr>
        <w:t>;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lastRenderedPageBreak/>
        <w:t xml:space="preserve">- </w:t>
      </w:r>
      <w:r w:rsidR="000A1B21" w:rsidRPr="00B1340A">
        <w:rPr>
          <w:iCs/>
        </w:rPr>
        <w:t xml:space="preserve">составлять уравнения </w:t>
      </w:r>
      <w:r w:rsidR="000A1B21" w:rsidRPr="00B1340A">
        <w:rPr>
          <w:i/>
          <w:iCs/>
        </w:rPr>
        <w:t>и неравенства</w:t>
      </w:r>
      <w:r w:rsidR="000A1B21" w:rsidRPr="00B1340A">
        <w:rPr>
          <w:iCs/>
        </w:rPr>
        <w:t xml:space="preserve"> по условию задачи;</w:t>
      </w:r>
    </w:p>
    <w:p w:rsidR="000A1B21" w:rsidRPr="00B1340A" w:rsidRDefault="007F3417" w:rsidP="00B1340A">
      <w:pPr>
        <w:tabs>
          <w:tab w:val="num" w:pos="709"/>
        </w:tabs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использовать для приближенного решения уравнений и неравенств графический метод;</w:t>
      </w:r>
    </w:p>
    <w:p w:rsidR="000A1B21" w:rsidRPr="00B1340A" w:rsidRDefault="007F3417" w:rsidP="00B1340A">
      <w:pPr>
        <w:tabs>
          <w:tab w:val="num" w:pos="709"/>
        </w:tabs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изображать на координатной плоскости множества решений простейших уравнений и их систем;</w:t>
      </w:r>
    </w:p>
    <w:p w:rsidR="000A1B21" w:rsidRPr="00B1340A" w:rsidRDefault="000A1B21" w:rsidP="00B1340A">
      <w:pPr>
        <w:ind w:firstLine="709"/>
        <w:jc w:val="both"/>
        <w:rPr>
          <w:bCs/>
        </w:rPr>
      </w:pPr>
      <w:r w:rsidRPr="00B1340A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B1340A">
        <w:rPr>
          <w:bCs/>
        </w:rPr>
        <w:t>для: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построения и исследования простейших математических моделей;</w:t>
      </w:r>
    </w:p>
    <w:p w:rsidR="00B1340A" w:rsidRPr="00B1340A" w:rsidRDefault="00B1340A" w:rsidP="00B1340A">
      <w:pPr>
        <w:ind w:firstLine="709"/>
        <w:jc w:val="both"/>
        <w:rPr>
          <w:b/>
          <w:iCs/>
        </w:rPr>
      </w:pPr>
      <w:r w:rsidRPr="00B1340A">
        <w:rPr>
          <w:b/>
          <w:iCs/>
        </w:rPr>
        <w:t>Элементы комбинаторики, статистики и теории вероятностей.</w:t>
      </w:r>
    </w:p>
    <w:p w:rsidR="000A1B21" w:rsidRPr="00B1340A" w:rsidRDefault="000A1B21" w:rsidP="00B1340A">
      <w:pPr>
        <w:ind w:firstLine="709"/>
        <w:jc w:val="both"/>
        <w:rPr>
          <w:b/>
          <w:bCs/>
        </w:rPr>
      </w:pPr>
      <w:r w:rsidRPr="00B1340A">
        <w:rPr>
          <w:b/>
          <w:bCs/>
        </w:rPr>
        <w:t>уметь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решать простейшие комбинаторные задачи методом перебора, а также с использованием известных формул;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вычислять в простейших случаях вероятности событий на основе подсчета числа исходов;</w:t>
      </w:r>
    </w:p>
    <w:p w:rsidR="000A1B21" w:rsidRPr="00B1340A" w:rsidRDefault="000A1B21" w:rsidP="00B1340A">
      <w:pPr>
        <w:ind w:firstLine="709"/>
        <w:jc w:val="both"/>
        <w:rPr>
          <w:bCs/>
        </w:rPr>
      </w:pPr>
      <w:r w:rsidRPr="00B1340A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B1340A">
        <w:rPr>
          <w:bCs/>
        </w:rPr>
        <w:t>для: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анализа реальных числовых данных, представленных в виде диаграмм, графиков;</w:t>
      </w:r>
    </w:p>
    <w:p w:rsidR="000A1B21" w:rsidRPr="00B1340A" w:rsidRDefault="007F3417" w:rsidP="00B1340A">
      <w:pPr>
        <w:ind w:firstLine="709"/>
        <w:jc w:val="both"/>
        <w:rPr>
          <w:iCs/>
        </w:rPr>
      </w:pPr>
      <w:r w:rsidRPr="00B1340A">
        <w:rPr>
          <w:iCs/>
        </w:rPr>
        <w:t xml:space="preserve">- </w:t>
      </w:r>
      <w:r w:rsidR="000A1B21" w:rsidRPr="00B1340A">
        <w:rPr>
          <w:iCs/>
        </w:rPr>
        <w:t>анализа информации статистического характера;</w:t>
      </w:r>
    </w:p>
    <w:p w:rsidR="000A1B21" w:rsidRPr="00B1340A" w:rsidRDefault="000A1B21" w:rsidP="00B1340A">
      <w:pPr>
        <w:ind w:firstLine="709"/>
        <w:jc w:val="both"/>
      </w:pPr>
      <w:bookmarkStart w:id="0" w:name="_GoBack"/>
      <w:bookmarkEnd w:id="0"/>
    </w:p>
    <w:sectPr w:rsidR="000A1B21" w:rsidRPr="00B1340A" w:rsidSect="0046760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3805ED4"/>
    <w:lvl w:ilvl="0"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1B21"/>
    <w:rsid w:val="000A1B21"/>
    <w:rsid w:val="00467600"/>
    <w:rsid w:val="0048778D"/>
    <w:rsid w:val="007F3417"/>
    <w:rsid w:val="009A469F"/>
    <w:rsid w:val="00AD17E0"/>
    <w:rsid w:val="00B1340A"/>
    <w:rsid w:val="00BB3904"/>
    <w:rsid w:val="00DC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6FF6E"/>
  <w15:docId w15:val="{A326A6A6-C8A5-4161-8F79-EF8C73C4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A1B21"/>
    <w:pPr>
      <w:keepNext/>
      <w:suppressAutoHyphens/>
      <w:ind w:firstLine="567"/>
      <w:jc w:val="center"/>
      <w:outlineLvl w:val="1"/>
    </w:pPr>
    <w:rPr>
      <w:rFonts w:eastAsia="Calibri"/>
      <w:b/>
      <w:bCs/>
      <w:color w:val="33996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0">
    <w:name w:val="Font Style50"/>
    <w:uiPriority w:val="99"/>
    <w:rsid w:val="000A1B21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List Paragraph"/>
    <w:basedOn w:val="a"/>
    <w:link w:val="a4"/>
    <w:uiPriority w:val="34"/>
    <w:qFormat/>
    <w:rsid w:val="000A1B2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51">
    <w:name w:val="Font Style51"/>
    <w:uiPriority w:val="99"/>
    <w:rsid w:val="000A1B21"/>
    <w:rPr>
      <w:rFonts w:ascii="Times New Roman" w:hAnsi="Times New Roman" w:cs="Times New Roman"/>
      <w:sz w:val="22"/>
      <w:szCs w:val="22"/>
    </w:rPr>
  </w:style>
  <w:style w:type="paragraph" w:styleId="a5">
    <w:name w:val="Body Text"/>
    <w:basedOn w:val="a"/>
    <w:link w:val="a6"/>
    <w:uiPriority w:val="99"/>
    <w:semiHidden/>
    <w:unhideWhenUsed/>
    <w:rsid w:val="000A1B2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A1B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1B21"/>
    <w:rPr>
      <w:rFonts w:ascii="Times New Roman" w:eastAsia="Calibri" w:hAnsi="Times New Roman" w:cs="Times New Roman"/>
      <w:b/>
      <w:bCs/>
      <w:color w:val="339966"/>
      <w:sz w:val="24"/>
      <w:szCs w:val="24"/>
      <w:lang w:eastAsia="zh-CN"/>
    </w:rPr>
  </w:style>
  <w:style w:type="paragraph" w:styleId="a7">
    <w:name w:val="Plain Text"/>
    <w:basedOn w:val="a"/>
    <w:link w:val="a8"/>
    <w:rsid w:val="000A1B21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0A1B2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46760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4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1171</Words>
  <Characters>6681</Characters>
  <Application>Microsoft Office Word</Application>
  <DocSecurity>0</DocSecurity>
  <Lines>55</Lines>
  <Paragraphs>15</Paragraphs>
  <ScaleCrop>false</ScaleCrop>
  <Company>Microsoft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7</cp:revision>
  <dcterms:created xsi:type="dcterms:W3CDTF">2018-01-16T15:14:00Z</dcterms:created>
  <dcterms:modified xsi:type="dcterms:W3CDTF">2019-11-23T14:46:00Z</dcterms:modified>
</cp:coreProperties>
</file>